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03" w:rsidRDefault="00C74303" w:rsidP="00DA44BA">
      <w:pPr>
        <w:spacing w:after="0" w:line="240" w:lineRule="auto"/>
        <w:jc w:val="center"/>
        <w:rPr>
          <w:rFonts w:ascii="Times New Roman" w:hAnsi="Times New Roman"/>
          <w:b/>
          <w:bCs/>
          <w:sz w:val="24"/>
          <w:szCs w:val="24"/>
          <w:lang w:eastAsia="ru-RU"/>
        </w:rPr>
      </w:pPr>
      <w:r w:rsidRPr="00126B7A">
        <w:rPr>
          <w:rFonts w:ascii="Times New Roman" w:hAnsi="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47.25pt">
            <v:imagedata r:id="rId7" o:title=""/>
          </v:shape>
        </w:pict>
      </w:r>
    </w:p>
    <w:p w:rsidR="00C74303" w:rsidRDefault="00C74303" w:rsidP="00DA44BA">
      <w:pPr>
        <w:spacing w:after="0" w:line="240" w:lineRule="auto"/>
        <w:jc w:val="center"/>
        <w:rPr>
          <w:rFonts w:ascii="Times New Roman" w:hAnsi="Times New Roman"/>
          <w:b/>
          <w:bCs/>
          <w:sz w:val="24"/>
          <w:szCs w:val="24"/>
          <w:lang w:eastAsia="ru-RU"/>
        </w:rPr>
      </w:pPr>
    </w:p>
    <w:p w:rsidR="00C74303" w:rsidRDefault="00C74303" w:rsidP="00DA44BA">
      <w:pPr>
        <w:spacing w:after="0" w:line="240" w:lineRule="auto"/>
        <w:jc w:val="center"/>
        <w:rPr>
          <w:rFonts w:ascii="Times New Roman" w:hAnsi="Times New Roman"/>
          <w:b/>
          <w:bCs/>
          <w:sz w:val="24"/>
          <w:szCs w:val="24"/>
          <w:lang w:eastAsia="ru-RU"/>
        </w:rPr>
      </w:pPr>
    </w:p>
    <w:p w:rsidR="00C74303" w:rsidRDefault="00C74303" w:rsidP="00DA44BA">
      <w:pPr>
        <w:spacing w:after="0" w:line="240" w:lineRule="auto"/>
        <w:jc w:val="center"/>
        <w:rPr>
          <w:rFonts w:ascii="Times New Roman" w:hAnsi="Times New Roman"/>
          <w:b/>
          <w:bCs/>
          <w:sz w:val="24"/>
          <w:szCs w:val="24"/>
          <w:lang w:eastAsia="ru-RU"/>
        </w:rPr>
      </w:pPr>
    </w:p>
    <w:p w:rsidR="00C74303" w:rsidRDefault="00C74303" w:rsidP="00DA44BA">
      <w:pPr>
        <w:spacing w:after="0" w:line="240" w:lineRule="auto"/>
        <w:jc w:val="center"/>
        <w:rPr>
          <w:rFonts w:ascii="Times New Roman" w:hAnsi="Times New Roman"/>
          <w:b/>
          <w:bCs/>
          <w:sz w:val="24"/>
          <w:szCs w:val="24"/>
          <w:lang w:eastAsia="ru-RU"/>
        </w:rPr>
      </w:pPr>
    </w:p>
    <w:p w:rsidR="00C74303" w:rsidRDefault="00C74303" w:rsidP="00DA44BA">
      <w:pPr>
        <w:spacing w:after="0" w:line="240" w:lineRule="auto"/>
        <w:jc w:val="center"/>
        <w:rPr>
          <w:rFonts w:ascii="Times New Roman" w:hAnsi="Times New Roman"/>
          <w:b/>
          <w:bCs/>
          <w:sz w:val="24"/>
          <w:szCs w:val="24"/>
          <w:lang w:eastAsia="ru-RU"/>
        </w:rPr>
      </w:pPr>
    </w:p>
    <w:p w:rsidR="00C74303" w:rsidRDefault="00C74303" w:rsidP="00DA44BA">
      <w:pPr>
        <w:spacing w:after="0" w:line="240" w:lineRule="auto"/>
        <w:jc w:val="center"/>
        <w:rPr>
          <w:rFonts w:ascii="Times New Roman" w:hAnsi="Times New Roman"/>
          <w:b/>
          <w:bCs/>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smartTag w:uri="urn:schemas-microsoft-com:office:smarttags" w:element="place">
        <w:r w:rsidRPr="00DA44BA">
          <w:rPr>
            <w:rFonts w:ascii="Times New Roman" w:hAnsi="Times New Roman"/>
            <w:b/>
            <w:bCs/>
            <w:sz w:val="24"/>
            <w:szCs w:val="24"/>
            <w:lang w:val="en-US" w:eastAsia="ru-RU"/>
          </w:rPr>
          <w:t>I</w:t>
        </w:r>
        <w:r w:rsidRPr="00DA44BA">
          <w:rPr>
            <w:rFonts w:ascii="Times New Roman" w:hAnsi="Times New Roman"/>
            <w:b/>
            <w:bCs/>
            <w:sz w:val="24"/>
            <w:szCs w:val="24"/>
            <w:lang w:eastAsia="ru-RU"/>
          </w:rPr>
          <w:t>.</w:t>
        </w:r>
      </w:smartTag>
      <w:r w:rsidRPr="00DA44BA">
        <w:rPr>
          <w:rFonts w:ascii="Times New Roman" w:hAnsi="Times New Roman"/>
          <w:b/>
          <w:bCs/>
          <w:sz w:val="24"/>
          <w:szCs w:val="24"/>
          <w:lang w:eastAsia="ru-RU"/>
        </w:rPr>
        <w:t xml:space="preserve">    Общие положения</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spacing w:after="0" w:line="240" w:lineRule="auto"/>
        <w:jc w:val="both"/>
        <w:rPr>
          <w:rFonts w:ascii="Times New Roman" w:hAnsi="Times New Roman"/>
          <w:bCs/>
          <w:sz w:val="24"/>
          <w:szCs w:val="24"/>
          <w:lang w:eastAsia="ru-RU"/>
        </w:rPr>
      </w:pPr>
      <w:r w:rsidRPr="00DA44BA">
        <w:rPr>
          <w:rFonts w:ascii="Times New Roman" w:hAnsi="Times New Roman"/>
          <w:sz w:val="24"/>
          <w:szCs w:val="24"/>
          <w:lang w:eastAsia="ru-RU"/>
        </w:rPr>
        <w:t xml:space="preserve">1.1.Настоящий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DA44BA">
        <w:rPr>
          <w:rFonts w:ascii="Times New Roman" w:hAnsi="Times New Roman"/>
          <w:bCs/>
          <w:sz w:val="24"/>
          <w:szCs w:val="24"/>
          <w:lang w:eastAsia="ru-RU"/>
        </w:rPr>
        <w:t>муниципальном автономном  дошкольном образовательном учреждении «Детский сад  № 450 «Рябинка»</w:t>
      </w:r>
      <w:r w:rsidRPr="00DA44BA">
        <w:rPr>
          <w:rFonts w:ascii="Times New Roman" w:hAnsi="Times New Roman"/>
          <w:sz w:val="24"/>
          <w:szCs w:val="24"/>
          <w:lang w:eastAsia="ru-RU"/>
        </w:rPr>
        <w:t xml:space="preserve"> (далее - Учреждение)</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1.2. 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нормативно-правовыми актами, отраслевым тарифным соглашением, региональным и территориальным соглашениями:</w:t>
      </w:r>
    </w:p>
    <w:p w:rsidR="00C74303" w:rsidRPr="00DA44BA" w:rsidRDefault="00C74303" w:rsidP="00DA44BA">
      <w:pPr>
        <w:numPr>
          <w:ilvl w:val="0"/>
          <w:numId w:val="15"/>
        </w:numPr>
        <w:tabs>
          <w:tab w:val="left" w:pos="0"/>
        </w:tabs>
        <w:autoSpaceDE w:val="0"/>
        <w:autoSpaceDN w:val="0"/>
        <w:adjustRightInd w:val="0"/>
        <w:spacing w:after="0" w:line="240" w:lineRule="auto"/>
        <w:jc w:val="both"/>
        <w:rPr>
          <w:rFonts w:ascii="Times New Roman" w:hAnsi="Times New Roman"/>
          <w:b/>
          <w:bCs/>
          <w:sz w:val="24"/>
          <w:szCs w:val="24"/>
          <w:lang w:eastAsia="ru-RU"/>
        </w:rPr>
      </w:pPr>
      <w:r w:rsidRPr="00DA44BA">
        <w:rPr>
          <w:rFonts w:ascii="Times New Roman" w:hAnsi="Times New Roman"/>
          <w:bCs/>
          <w:sz w:val="24"/>
          <w:szCs w:val="24"/>
          <w:lang w:eastAsia="ru-RU"/>
        </w:rPr>
        <w:t>Трудовой кодекс Российской Федерации ;</w:t>
      </w:r>
    </w:p>
    <w:p w:rsidR="00C74303" w:rsidRPr="00DA44BA" w:rsidRDefault="00C74303" w:rsidP="00DA44BA">
      <w:pPr>
        <w:numPr>
          <w:ilvl w:val="0"/>
          <w:numId w:val="15"/>
        </w:numPr>
        <w:tabs>
          <w:tab w:val="left" w:pos="0"/>
        </w:tabs>
        <w:autoSpaceDE w:val="0"/>
        <w:autoSpaceDN w:val="0"/>
        <w:adjustRightInd w:val="0"/>
        <w:spacing w:after="0" w:line="240" w:lineRule="auto"/>
        <w:jc w:val="both"/>
        <w:rPr>
          <w:rFonts w:ascii="Times New Roman" w:hAnsi="Times New Roman"/>
          <w:b/>
          <w:bCs/>
          <w:sz w:val="24"/>
          <w:szCs w:val="24"/>
          <w:lang w:eastAsia="ru-RU"/>
        </w:rPr>
      </w:pPr>
      <w:r w:rsidRPr="00DA44BA">
        <w:rPr>
          <w:rFonts w:ascii="Times New Roman" w:hAnsi="Times New Roman"/>
          <w:bCs/>
          <w:sz w:val="24"/>
          <w:szCs w:val="24"/>
          <w:lang w:eastAsia="ru-RU"/>
        </w:rPr>
        <w:t xml:space="preserve">Федеральный закон от 12 января </w:t>
      </w:r>
      <w:smartTag w:uri="urn:schemas-microsoft-com:office:smarttags" w:element="metricconverter">
        <w:smartTagPr>
          <w:attr w:name="ProductID" w:val="2014 г"/>
        </w:smartTagPr>
        <w:r w:rsidRPr="00DA44BA">
          <w:rPr>
            <w:rFonts w:ascii="Times New Roman" w:hAnsi="Times New Roman"/>
            <w:bCs/>
            <w:sz w:val="24"/>
            <w:szCs w:val="24"/>
            <w:lang w:eastAsia="ru-RU"/>
          </w:rPr>
          <w:t>2006 г</w:t>
        </w:r>
      </w:smartTag>
      <w:r w:rsidRPr="00DA44BA">
        <w:rPr>
          <w:rFonts w:ascii="Times New Roman" w:hAnsi="Times New Roman"/>
          <w:bCs/>
          <w:sz w:val="24"/>
          <w:szCs w:val="24"/>
          <w:lang w:eastAsia="ru-RU"/>
        </w:rPr>
        <w:t xml:space="preserve">. № 10 - ФЗ  «О профессиональных союзах, их правах и гарантиях деятельности»; </w:t>
      </w:r>
    </w:p>
    <w:p w:rsidR="00C74303" w:rsidRPr="00DA44BA" w:rsidRDefault="00C74303" w:rsidP="00DA44BA">
      <w:pPr>
        <w:numPr>
          <w:ilvl w:val="0"/>
          <w:numId w:val="15"/>
        </w:numPr>
        <w:tabs>
          <w:tab w:val="left" w:pos="0"/>
        </w:tabs>
        <w:autoSpaceDE w:val="0"/>
        <w:autoSpaceDN w:val="0"/>
        <w:adjustRightInd w:val="0"/>
        <w:spacing w:after="0" w:line="240" w:lineRule="auto"/>
        <w:jc w:val="both"/>
        <w:rPr>
          <w:rFonts w:ascii="Times New Roman" w:hAnsi="Times New Roman"/>
          <w:b/>
          <w:bCs/>
          <w:sz w:val="24"/>
          <w:szCs w:val="24"/>
          <w:lang w:eastAsia="ru-RU"/>
        </w:rPr>
      </w:pPr>
      <w:r w:rsidRPr="00DA44BA">
        <w:rPr>
          <w:rFonts w:ascii="Times New Roman" w:hAnsi="Times New Roman"/>
          <w:bCs/>
          <w:sz w:val="24"/>
          <w:szCs w:val="24"/>
          <w:lang w:eastAsia="ru-RU"/>
        </w:rPr>
        <w:t xml:space="preserve">Федеральный закон от 29 декабря </w:t>
      </w:r>
      <w:smartTag w:uri="urn:schemas-microsoft-com:office:smarttags" w:element="metricconverter">
        <w:smartTagPr>
          <w:attr w:name="ProductID" w:val="2014 г"/>
        </w:smartTagPr>
        <w:r w:rsidRPr="00DA44BA">
          <w:rPr>
            <w:rFonts w:ascii="Times New Roman" w:hAnsi="Times New Roman"/>
            <w:bCs/>
            <w:sz w:val="24"/>
            <w:szCs w:val="24"/>
            <w:lang w:eastAsia="ru-RU"/>
          </w:rPr>
          <w:t>2012 г</w:t>
        </w:r>
      </w:smartTag>
      <w:r w:rsidRPr="00DA44BA">
        <w:rPr>
          <w:rFonts w:ascii="Times New Roman" w:hAnsi="Times New Roman"/>
          <w:bCs/>
          <w:sz w:val="24"/>
          <w:szCs w:val="24"/>
          <w:lang w:eastAsia="ru-RU"/>
        </w:rPr>
        <w:t>. № 273-ФЗ «Об образовании в Российской Федерации»;</w:t>
      </w:r>
    </w:p>
    <w:p w:rsidR="00C74303" w:rsidRPr="00DA44BA" w:rsidRDefault="00C74303" w:rsidP="00DA44BA">
      <w:pPr>
        <w:numPr>
          <w:ilvl w:val="0"/>
          <w:numId w:val="15"/>
        </w:numPr>
        <w:tabs>
          <w:tab w:val="left" w:pos="0"/>
        </w:tabs>
        <w:autoSpaceDE w:val="0"/>
        <w:autoSpaceDN w:val="0"/>
        <w:adjustRightInd w:val="0"/>
        <w:spacing w:after="0" w:line="240" w:lineRule="auto"/>
        <w:jc w:val="both"/>
        <w:rPr>
          <w:rFonts w:ascii="Times New Roman" w:hAnsi="Times New Roman"/>
          <w:bCs/>
          <w:sz w:val="24"/>
          <w:szCs w:val="24"/>
          <w:lang w:eastAsia="ru-RU"/>
        </w:rPr>
      </w:pPr>
      <w:r w:rsidRPr="00DA44BA">
        <w:rPr>
          <w:rFonts w:ascii="Times New Roman" w:hAnsi="Times New Roman"/>
          <w:bCs/>
          <w:sz w:val="24"/>
          <w:szCs w:val="24"/>
          <w:lang w:eastAsia="ru-RU"/>
        </w:rPr>
        <w:t xml:space="preserve">Закон Нижегородской области от 27 апрелям </w:t>
      </w:r>
      <w:smartTag w:uri="urn:schemas-microsoft-com:office:smarttags" w:element="metricconverter">
        <w:smartTagPr>
          <w:attr w:name="ProductID" w:val="2014 г"/>
        </w:smartTagPr>
        <w:r w:rsidRPr="00DA44BA">
          <w:rPr>
            <w:rFonts w:ascii="Times New Roman" w:hAnsi="Times New Roman"/>
            <w:bCs/>
            <w:sz w:val="24"/>
            <w:szCs w:val="24"/>
            <w:lang w:eastAsia="ru-RU"/>
          </w:rPr>
          <w:t>1999 г</w:t>
        </w:r>
      </w:smartTag>
      <w:r w:rsidRPr="00DA44BA">
        <w:rPr>
          <w:rFonts w:ascii="Times New Roman" w:hAnsi="Times New Roman"/>
          <w:bCs/>
          <w:sz w:val="24"/>
          <w:szCs w:val="24"/>
          <w:lang w:eastAsia="ru-RU"/>
        </w:rPr>
        <w:t>. № 40-З «О социальном партнерстве»</w:t>
      </w:r>
      <w:r w:rsidRPr="00DA44BA">
        <w:rPr>
          <w:rFonts w:ascii="Times New Roman" w:hAnsi="Times New Roman"/>
          <w:b/>
          <w:bCs/>
          <w:sz w:val="24"/>
          <w:szCs w:val="24"/>
          <w:lang w:eastAsia="ru-RU"/>
        </w:rPr>
        <w:t xml:space="preserve"> </w:t>
      </w:r>
      <w:r w:rsidRPr="00DA44BA">
        <w:rPr>
          <w:rFonts w:ascii="Times New Roman" w:hAnsi="Times New Roman"/>
          <w:bCs/>
          <w:sz w:val="24"/>
          <w:szCs w:val="24"/>
          <w:lang w:eastAsia="ru-RU"/>
        </w:rPr>
        <w:t xml:space="preserve">(в ред. законов Нижегородской области от 20.05.2003 </w:t>
      </w:r>
      <w:hyperlink r:id="rId8" w:history="1">
        <w:r w:rsidRPr="00DA44BA">
          <w:rPr>
            <w:rFonts w:ascii="Times New Roman" w:hAnsi="Times New Roman"/>
            <w:bCs/>
            <w:color w:val="0000FF"/>
            <w:sz w:val="24"/>
            <w:szCs w:val="24"/>
            <w:u w:val="single"/>
            <w:lang w:eastAsia="ru-RU"/>
          </w:rPr>
          <w:t>N 35-З</w:t>
        </w:r>
      </w:hyperlink>
      <w:r w:rsidRPr="00DA44BA">
        <w:rPr>
          <w:rFonts w:ascii="Times New Roman" w:hAnsi="Times New Roman"/>
          <w:bCs/>
          <w:sz w:val="24"/>
          <w:szCs w:val="24"/>
          <w:lang w:eastAsia="ru-RU"/>
        </w:rPr>
        <w:t xml:space="preserve">, от 09.10.2003 </w:t>
      </w:r>
      <w:hyperlink r:id="rId9" w:history="1">
        <w:r w:rsidRPr="00DA44BA">
          <w:rPr>
            <w:rFonts w:ascii="Times New Roman" w:hAnsi="Times New Roman"/>
            <w:bCs/>
            <w:color w:val="0000FF"/>
            <w:sz w:val="24"/>
            <w:szCs w:val="24"/>
            <w:u w:val="single"/>
            <w:lang w:eastAsia="ru-RU"/>
          </w:rPr>
          <w:t>N 91-З</w:t>
        </w:r>
      </w:hyperlink>
      <w:r w:rsidRPr="00DA44BA">
        <w:rPr>
          <w:rFonts w:ascii="Times New Roman" w:hAnsi="Times New Roman"/>
          <w:bCs/>
          <w:sz w:val="24"/>
          <w:szCs w:val="24"/>
          <w:lang w:eastAsia="ru-RU"/>
        </w:rPr>
        <w:t xml:space="preserve">, от 04.10.2007 </w:t>
      </w:r>
      <w:hyperlink r:id="rId10" w:history="1">
        <w:r w:rsidRPr="00DA44BA">
          <w:rPr>
            <w:rFonts w:ascii="Times New Roman" w:hAnsi="Times New Roman"/>
            <w:bCs/>
            <w:color w:val="0000FF"/>
            <w:sz w:val="24"/>
            <w:szCs w:val="24"/>
            <w:u w:val="single"/>
            <w:lang w:eastAsia="ru-RU"/>
          </w:rPr>
          <w:t>N 136-З</w:t>
        </w:r>
      </w:hyperlink>
      <w:r w:rsidRPr="00DA44BA">
        <w:rPr>
          <w:rFonts w:ascii="Times New Roman" w:hAnsi="Times New Roman"/>
          <w:bCs/>
          <w:sz w:val="24"/>
          <w:szCs w:val="24"/>
          <w:lang w:eastAsia="ru-RU"/>
        </w:rPr>
        <w:t xml:space="preserve">, от 06.03.2008 </w:t>
      </w:r>
      <w:hyperlink r:id="rId11" w:history="1">
        <w:r w:rsidRPr="00DA44BA">
          <w:rPr>
            <w:rFonts w:ascii="Times New Roman" w:hAnsi="Times New Roman"/>
            <w:bCs/>
            <w:color w:val="0000FF"/>
            <w:sz w:val="24"/>
            <w:szCs w:val="24"/>
            <w:u w:val="single"/>
            <w:lang w:eastAsia="ru-RU"/>
          </w:rPr>
          <w:t>N 15-З</w:t>
        </w:r>
      </w:hyperlink>
      <w:r w:rsidRPr="00DA44BA">
        <w:rPr>
          <w:rFonts w:ascii="Times New Roman" w:hAnsi="Times New Roman"/>
          <w:bCs/>
          <w:sz w:val="24"/>
          <w:szCs w:val="24"/>
          <w:lang w:eastAsia="ru-RU"/>
        </w:rPr>
        <w:t xml:space="preserve">, от 16.11.2010 </w:t>
      </w:r>
      <w:hyperlink r:id="rId12" w:history="1">
        <w:r w:rsidRPr="00DA44BA">
          <w:rPr>
            <w:rFonts w:ascii="Times New Roman" w:hAnsi="Times New Roman"/>
            <w:bCs/>
            <w:color w:val="0000FF"/>
            <w:sz w:val="24"/>
            <w:szCs w:val="24"/>
            <w:u w:val="single"/>
            <w:lang w:eastAsia="ru-RU"/>
          </w:rPr>
          <w:t>N 178-З</w:t>
        </w:r>
      </w:hyperlink>
      <w:r w:rsidRPr="00DA44BA">
        <w:rPr>
          <w:rFonts w:ascii="Times New Roman" w:hAnsi="Times New Roman"/>
          <w:bCs/>
          <w:sz w:val="24"/>
          <w:szCs w:val="24"/>
          <w:lang w:eastAsia="ru-RU"/>
        </w:rPr>
        <w:t>);</w:t>
      </w:r>
    </w:p>
    <w:p w:rsidR="00C74303" w:rsidRPr="00DA44BA" w:rsidRDefault="00C74303" w:rsidP="00DA44BA">
      <w:pPr>
        <w:numPr>
          <w:ilvl w:val="0"/>
          <w:numId w:val="16"/>
        </w:numPr>
        <w:tabs>
          <w:tab w:val="left" w:pos="0"/>
        </w:tabs>
        <w:autoSpaceDE w:val="0"/>
        <w:autoSpaceDN w:val="0"/>
        <w:adjustRightInd w:val="0"/>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Отраслевое соглашение по организациям,  находящимся в ведении Министерства образования и науки  Российской Федерации на 2015 -2017 годы;  </w:t>
      </w:r>
    </w:p>
    <w:p w:rsidR="00C74303" w:rsidRPr="00DA44BA" w:rsidRDefault="00C74303" w:rsidP="00DA44BA">
      <w:pPr>
        <w:numPr>
          <w:ilvl w:val="0"/>
          <w:numId w:val="16"/>
        </w:numPr>
        <w:spacing w:after="0" w:line="240" w:lineRule="auto"/>
        <w:jc w:val="both"/>
        <w:rPr>
          <w:rFonts w:ascii="Times New Roman" w:hAnsi="Times New Roman"/>
          <w:sz w:val="24"/>
          <w:szCs w:val="24"/>
        </w:rPr>
      </w:pPr>
      <w:r w:rsidRPr="00DA44BA">
        <w:rPr>
          <w:rFonts w:ascii="Times New Roman" w:hAnsi="Times New Roman"/>
          <w:sz w:val="24"/>
          <w:szCs w:val="24"/>
        </w:rPr>
        <w:t>Региональное отраслевое соглашение  между Министерством образования Нижегородской области и Нижегородской областной организацией Профессионального союза работников народного образования и науки Российской Федерации на 2013 – 2015 годы.</w:t>
      </w:r>
    </w:p>
    <w:p w:rsidR="00C74303" w:rsidRPr="00DA44BA" w:rsidRDefault="00C74303" w:rsidP="00DA44BA">
      <w:pPr>
        <w:numPr>
          <w:ilvl w:val="1"/>
          <w:numId w:val="4"/>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Сторонами коллективного договора являются:</w:t>
      </w:r>
    </w:p>
    <w:p w:rsidR="00C74303" w:rsidRPr="00DA44BA" w:rsidRDefault="00C74303" w:rsidP="00DA44BA">
      <w:pPr>
        <w:tabs>
          <w:tab w:val="left"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работники Учреждения, являющиеся членами профсоюза, в лице их представителя первичной профсоюзной организации (далее – профком);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работодатель в лице его представителя – заведующей   Макаровой В.Н. </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1.4. Работники, не являющиеся членами профсоюза, имеют право уполномочить профком представлять их интересы во взаимоотношениях с работодателем (ст.ст.30,31 ТК РФ), отчисляя 1% заработной платы на счет профсоюзной организации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1.5.Действия настоящего коллективного договора, с учетом пункта 1.4. данного коллективного договора, распрастраняется на всех работников Учреждения.</w:t>
      </w:r>
    </w:p>
    <w:p w:rsidR="00C74303" w:rsidRPr="00DA44BA" w:rsidRDefault="00C74303" w:rsidP="00DA44BA">
      <w:pPr>
        <w:tabs>
          <w:tab w:val="left" w:pos="56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1.6.Стороны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Профком обязуется разъяснять работникам положения коллективного договора, содействовать его реализации.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1.8. При реорганизации (слиянии, присоединении, преобразовании) Учреждения коллективный договор сохраняет свое действие в течение всего срока реорганизации.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74303" w:rsidRPr="00DA44BA" w:rsidRDefault="00C74303" w:rsidP="00DA44BA">
      <w:pPr>
        <w:numPr>
          <w:ilvl w:val="1"/>
          <w:numId w:val="11"/>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При ликвидации Учреждения коллективный договор сохраняет своё действие в течение срока проведения ликвидации.</w:t>
      </w:r>
    </w:p>
    <w:p w:rsidR="00C74303" w:rsidRPr="00DA44BA" w:rsidRDefault="00C74303" w:rsidP="00DA44BA">
      <w:pPr>
        <w:spacing w:after="0" w:line="240" w:lineRule="auto"/>
        <w:jc w:val="both"/>
        <w:rPr>
          <w:rFonts w:ascii="Times New Roman" w:hAnsi="Times New Roman"/>
          <w:sz w:val="28"/>
          <w:szCs w:val="28"/>
          <w:lang w:eastAsia="ru-RU"/>
        </w:rPr>
      </w:pPr>
      <w:r w:rsidRPr="00DA44BA">
        <w:rPr>
          <w:rFonts w:ascii="Times New Roman" w:hAnsi="Times New Roman"/>
          <w:sz w:val="24"/>
          <w:szCs w:val="24"/>
          <w:lang w:eastAsia="ru-RU"/>
        </w:rPr>
        <w:t>1.11.</w:t>
      </w:r>
      <w:r w:rsidRPr="00DA44BA">
        <w:rPr>
          <w:rFonts w:ascii="Times New Roman" w:hAnsi="Times New Roman"/>
          <w:sz w:val="28"/>
          <w:szCs w:val="24"/>
          <w:lang w:eastAsia="ru-RU"/>
        </w:rPr>
        <w:t xml:space="preserve"> </w:t>
      </w:r>
      <w:r w:rsidRPr="00DA44BA">
        <w:rPr>
          <w:rFonts w:ascii="Times New Roman" w:hAnsi="Times New Roman"/>
          <w:sz w:val="24"/>
          <w:szCs w:val="24"/>
          <w:lang w:eastAsia="ru-RU"/>
        </w:rPr>
        <w:t>В течении срока действия коллективного договора стороны вправе вносить в него дополнения и изменения</w:t>
      </w:r>
      <w:r w:rsidRPr="00DA44BA">
        <w:rPr>
          <w:rFonts w:ascii="Times New Roman" w:hAnsi="Times New Roman"/>
          <w:sz w:val="28"/>
          <w:szCs w:val="24"/>
          <w:lang w:eastAsia="ru-RU"/>
        </w:rPr>
        <w:t xml:space="preserve"> </w:t>
      </w:r>
      <w:r w:rsidRPr="00DA44BA">
        <w:rPr>
          <w:rFonts w:ascii="Times New Roman" w:hAnsi="Times New Roman"/>
          <w:sz w:val="24"/>
          <w:szCs w:val="24"/>
          <w:lang w:eastAsia="ru-RU"/>
        </w:rPr>
        <w:t>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1.12.В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74303" w:rsidRPr="00DA44BA" w:rsidRDefault="00C74303" w:rsidP="00DA44BA">
      <w:pPr>
        <w:numPr>
          <w:ilvl w:val="1"/>
          <w:numId w:val="12"/>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C74303" w:rsidRPr="00DA44BA" w:rsidRDefault="00C74303" w:rsidP="00DA44BA">
      <w:pPr>
        <w:numPr>
          <w:ilvl w:val="1"/>
          <w:numId w:val="12"/>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Все спорные вопросы по толкованию и реализации положений  коллективного договора  решаются сторонами.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1.15.Настоящий договор вступает в силу с момента его подписания сторонами.</w:t>
      </w:r>
    </w:p>
    <w:p w:rsidR="00C74303" w:rsidRPr="00DA44BA" w:rsidRDefault="00C74303" w:rsidP="00DA44BA">
      <w:pPr>
        <w:numPr>
          <w:ilvl w:val="1"/>
          <w:numId w:val="13"/>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Перечень локальных нормативных актов, содержащих нормы трудового права, при принятии которых заведующий учитывает мнение профкома: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Правила внутреннего трудового распорядка; (Приложение №1)</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График отпусков; (Приложение №2)</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Соглашение по охране труда;(Приложение № 3)</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Положение об оплате труда работников Учреждения; (Приложение № 4)</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5)</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Другие локальные нормативные акты.</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1.17. Стороны определяют следующие формы управления Учреждением непосредственно работниками и через профком: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по согласованию с профкомом;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консультации с работодателем по вопросам принятия локальных нормативных актов;</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 2 ст.53 ТК РФ и по иным вопросам, предусмотренным в настоящем коллективном договоре;</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обсуждение с работодателем вопросов о работе Учреждения, внесении предложений по ее совершенствованию;</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участие в разработке и принятии коллективного договора;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другие формы.</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keepNext/>
        <w:spacing w:after="0" w:line="240" w:lineRule="auto"/>
        <w:jc w:val="center"/>
        <w:outlineLvl w:val="0"/>
        <w:rPr>
          <w:rFonts w:ascii="Times New Roman" w:hAnsi="Times New Roman"/>
          <w:b/>
          <w:sz w:val="24"/>
          <w:szCs w:val="24"/>
          <w:lang w:eastAsia="ru-RU"/>
        </w:rPr>
      </w:pPr>
      <w:r w:rsidRPr="00DA44BA">
        <w:rPr>
          <w:rFonts w:ascii="Times New Roman" w:hAnsi="Times New Roman"/>
          <w:b/>
          <w:sz w:val="24"/>
          <w:szCs w:val="24"/>
          <w:lang w:val="en-US" w:eastAsia="ru-RU"/>
        </w:rPr>
        <w:t>II</w:t>
      </w:r>
      <w:r w:rsidRPr="00DA44BA">
        <w:rPr>
          <w:rFonts w:ascii="Times New Roman" w:hAnsi="Times New Roman"/>
          <w:b/>
          <w:sz w:val="24"/>
          <w:szCs w:val="24"/>
          <w:lang w:eastAsia="ru-RU"/>
        </w:rPr>
        <w:t>.     Обязательста сторон в области экономических и производственных отношений.</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2.1.Работодатель и работник заключают трудовой договор.</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2.2.Содержание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2.3.Трудовой договор заключается с работником в письменной форме в двух экземплярах, каждый из которых подписывается работодателем и работником.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Трудовой договор является основанием для издания приказа о приеме на работу.</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2.4.Трудовой договор с работником, как правило,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2.5.В трудовом договоре оговариваются обязательные условия трудового договора, предусмотренные ст. 57 ТК РФ, в том числе объем педагогической работы, режим и продолжительность рабочего времени, льготы и компенсации и др.</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Условия трудового договора могут быть изменены только по соглашению сторон и в письменной форме (ст. 72-74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2.6.Объём педагогической работы, установленный педагогическим работникам в начале года,  не может быть уменьшен по инициативе администрации в текущем учебном году, а так же при установлении её на следующий учебный год, за исключением случаев уменьшения количества часов по учебным планам и программам, сокращения количества групп. В зависимости от количества часов, предусмотренных учебным планом, объём педагогической работы педагогических работников может быть разной в первом и втором учебных полугодиях. Объём педагогической работы больше или меньше нормы часов за ставку заработной платы устанавливается только с письменного согласия педагогических работников.</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2.7.Работник посещает все мероприятия, проводимые в учреждении, если это предусмотрено Уставом, Правилами внутреннего трудового распорядка, должностными инструкциями.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2.8.Работодатель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r w:rsidRPr="00DA44BA">
        <w:rPr>
          <w:rFonts w:ascii="Times New Roman" w:hAnsi="Times New Roman"/>
          <w:sz w:val="28"/>
          <w:szCs w:val="24"/>
          <w:lang w:eastAsia="ru-RU"/>
        </w:rPr>
        <w:t>.</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2.9.Прекращение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2.10.Стороны пришли к соглашению в том, что:</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2.10.1.Работодатель определяет необходимость профессиональной подготовки и   переподготовки кадров для нужд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2.10.2. 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конкретный год с учетом перспектив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2.11.   Работодатель обязуется: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2.11.1. Повышать квалификацию педагогических работников не реже чем один раз в  три года,  согласно плана – графика НИРО (подпункт 2 пункта 5 статьи 47 Федерального закона от 29 декабря 2012 г. № 273-ФЗ «Об образовании в Российской Федерации», статьи 196 и 197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2.11.2. В случае направления работника для повышения квалификации сохранять за ним место работы (должность), среднюю заработную плату по основному месту работы (ст. 187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2.11.3.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2.11.4.Организовать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повышающие коэффициенты учета квалификационной категории со дня вынесения решения аттестационной комиссией в должностном окладе работника.</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r w:rsidRPr="00DA44BA">
        <w:rPr>
          <w:rFonts w:ascii="Times New Roman" w:hAnsi="Times New Roman"/>
          <w:b/>
          <w:bCs/>
          <w:sz w:val="24"/>
          <w:szCs w:val="24"/>
          <w:lang w:val="en-US" w:eastAsia="ru-RU"/>
        </w:rPr>
        <w:t>III</w:t>
      </w:r>
      <w:r w:rsidRPr="00DA44BA">
        <w:rPr>
          <w:rFonts w:ascii="Times New Roman" w:hAnsi="Times New Roman"/>
          <w:b/>
          <w:bCs/>
          <w:sz w:val="24"/>
          <w:szCs w:val="24"/>
          <w:lang w:eastAsia="ru-RU"/>
        </w:rPr>
        <w:t>.      Обеспечение занятости.</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numPr>
          <w:ilvl w:val="1"/>
          <w:numId w:val="5"/>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обязуется: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3.1.1.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В случае массового высвобождения работников уведомление должно содержать социально-экономическое обоснование.</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3.2. Увольнение членов профсоюза по инициативе работодателя по основаниям предусмотренным п.2,3 или п.5  ст.81 ТК РФ, производить с учетом мотивированного мнения выборного органа первичной профсоюзной организации (или по согласованию ) и в соответствии со ст.373 Трудового кодекса Российской Федерации (ст. 82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3.3. Стороны договорились, что:</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3.3.1.Преимущественное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3.4.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3.6 .Заключение и расторжение трудового договора осуществляется в соответствии с ТК РФ. Условия договора могут изменяться только по письменному соглашению сторон.</w:t>
      </w:r>
    </w:p>
    <w:p w:rsidR="00C74303" w:rsidRPr="00DA44BA" w:rsidRDefault="00C74303" w:rsidP="00DA44BA">
      <w:pPr>
        <w:spacing w:after="0" w:line="240" w:lineRule="auto"/>
        <w:jc w:val="both"/>
        <w:rPr>
          <w:rFonts w:ascii="Times New Roman" w:hAnsi="Times New Roman"/>
          <w:b/>
          <w:bCs/>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r w:rsidRPr="00DA44BA">
        <w:rPr>
          <w:rFonts w:ascii="Times New Roman" w:hAnsi="Times New Roman"/>
          <w:b/>
          <w:bCs/>
          <w:sz w:val="24"/>
          <w:szCs w:val="24"/>
          <w:lang w:val="en-US" w:eastAsia="ru-RU"/>
        </w:rPr>
        <w:t>IV</w:t>
      </w:r>
      <w:r w:rsidRPr="00DA44BA">
        <w:rPr>
          <w:rFonts w:ascii="Times New Roman" w:hAnsi="Times New Roman"/>
          <w:b/>
          <w:bCs/>
          <w:sz w:val="24"/>
          <w:szCs w:val="24"/>
          <w:lang w:eastAsia="ru-RU"/>
        </w:rPr>
        <w:t>.    Рабочее время.</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Стороны пришли к соглашению о том, что:</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4.1.Рабочее время работников определяется Правилами внутреннего трудового распорядка (ст.91 ТК РФ) ( приложение № 1), утверждаемыми работодателем с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C74303" w:rsidRPr="00DA44BA" w:rsidRDefault="00C74303" w:rsidP="00DA44BA">
      <w:pPr>
        <w:numPr>
          <w:ilvl w:val="1"/>
          <w:numId w:val="14"/>
        </w:numPr>
        <w:tabs>
          <w:tab w:val="clear" w:pos="360"/>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Для руководящих работников, работников из числа административно-хозяйственного, медицинского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Продолжительность рабочего времени педагогических работников     устанавливается в соответствии с </w:t>
      </w:r>
      <w:r w:rsidRPr="00DA44BA">
        <w:rPr>
          <w:rFonts w:ascii="Times New Roman" w:hAnsi="Times New Roman"/>
          <w:color w:val="000000"/>
          <w:sz w:val="24"/>
          <w:szCs w:val="24"/>
          <w:shd w:val="clear" w:color="auto" w:fill="FFFFFF"/>
          <w:lang w:eastAsia="ru-RU"/>
        </w:rPr>
        <w:t xml:space="preserve">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DA44BA">
        <w:rPr>
          <w:rFonts w:ascii="Times New Roman" w:hAnsi="Times New Roman"/>
          <w:sz w:val="24"/>
          <w:szCs w:val="24"/>
          <w:lang w:eastAsia="ru-RU"/>
        </w:rPr>
        <w:t>Для педагогических работников устанавливается сокращенная продолжительность рабочего времени не более 36 часов в неделю за ставку заработной платы (ст.333 ТК РФ).</w:t>
      </w:r>
    </w:p>
    <w:p w:rsidR="00C74303" w:rsidRPr="00DA44BA" w:rsidRDefault="00C74303" w:rsidP="00DA44BA">
      <w:pPr>
        <w:numPr>
          <w:ilvl w:val="1"/>
          <w:numId w:val="14"/>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Рабочее время педагогических работников определяется Правилами внутреннего трудового распорядка Учреждения (ст. 91 ТК РФ), учебным расписанием, графиком сменности, утвержденными работодателем с учетом мнения (по согласованию) профкома, а так же условиями трудового договора, должностными инструкциями работников и обязанностями, возлагаемыми на них Уставом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4.5.Неполное рабочее время – неполный рабочий день или не полная рабочая неделя устанавливаются в следующих случаях:</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4.5.1.по соглашению между работником и работодателем;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4.5.1.по просьбе беременной женщины, одного из родителей (опекуна, попечителя, законного представителя), имеющего ребёнка в возрасте до 14 лет (ребёнка-инвалида до 18 лет), а так же лица, осуществляющего уход за больным членом семьи в соответствии с медицинским заключением.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4.6.Работа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и по согласованию с профкомом.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4.7.На время организации ремонтных работ и на время закрытия учреждения для устранения аварий и прочих неполадок работники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C74303" w:rsidRPr="00DA44BA" w:rsidRDefault="00C74303" w:rsidP="00DA44BA">
      <w:pPr>
        <w:spacing w:after="0" w:line="240" w:lineRule="auto"/>
        <w:jc w:val="both"/>
        <w:rPr>
          <w:rFonts w:ascii="Times New Roman" w:hAnsi="Times New Roman"/>
          <w:b/>
          <w:sz w:val="24"/>
          <w:szCs w:val="24"/>
          <w:lang w:eastAsia="ru-RU"/>
        </w:rPr>
      </w:pPr>
    </w:p>
    <w:p w:rsidR="00C74303" w:rsidRPr="00DA44BA" w:rsidRDefault="00C74303" w:rsidP="00DA44BA">
      <w:pPr>
        <w:spacing w:after="0" w:line="240" w:lineRule="auto"/>
        <w:jc w:val="center"/>
        <w:rPr>
          <w:rFonts w:ascii="Times New Roman" w:hAnsi="Times New Roman"/>
          <w:b/>
          <w:sz w:val="24"/>
          <w:szCs w:val="24"/>
          <w:lang w:eastAsia="ru-RU"/>
        </w:rPr>
      </w:pPr>
      <w:r w:rsidRPr="00DA44BA">
        <w:rPr>
          <w:rFonts w:ascii="Times New Roman" w:hAnsi="Times New Roman"/>
          <w:b/>
          <w:sz w:val="24"/>
          <w:szCs w:val="24"/>
          <w:lang w:val="en-US" w:eastAsia="ru-RU"/>
        </w:rPr>
        <w:t>V</w:t>
      </w:r>
      <w:r w:rsidRPr="00DA44BA">
        <w:rPr>
          <w:rFonts w:ascii="Times New Roman" w:hAnsi="Times New Roman"/>
          <w:b/>
          <w:sz w:val="24"/>
          <w:szCs w:val="24"/>
          <w:lang w:eastAsia="ru-RU"/>
        </w:rPr>
        <w:t>.     Время отдыха.</w:t>
      </w:r>
    </w:p>
    <w:p w:rsidR="00C74303" w:rsidRPr="00DA44BA" w:rsidRDefault="00C74303" w:rsidP="00DA44BA">
      <w:pPr>
        <w:spacing w:after="0" w:line="240" w:lineRule="auto"/>
        <w:jc w:val="center"/>
        <w:rPr>
          <w:rFonts w:ascii="Times New Roman" w:hAnsi="Times New Roman"/>
          <w:b/>
          <w:sz w:val="24"/>
          <w:szCs w:val="24"/>
          <w:lang w:eastAsia="ru-RU"/>
        </w:rPr>
      </w:pPr>
    </w:p>
    <w:p w:rsidR="00C74303" w:rsidRPr="00DA44BA" w:rsidRDefault="00C74303" w:rsidP="00DA44BA">
      <w:pPr>
        <w:autoSpaceDE w:val="0"/>
        <w:autoSpaceDN w:val="0"/>
        <w:adjustRightInd w:val="0"/>
        <w:spacing w:after="0" w:line="240" w:lineRule="auto"/>
        <w:jc w:val="both"/>
        <w:rPr>
          <w:rFonts w:ascii="Times New Roman" w:hAnsi="Times New Roman"/>
          <w:sz w:val="28"/>
          <w:szCs w:val="24"/>
          <w:lang w:eastAsia="ru-RU"/>
        </w:rPr>
      </w:pPr>
      <w:r w:rsidRPr="00DA44BA">
        <w:rPr>
          <w:rFonts w:ascii="Times New Roman" w:hAnsi="Times New Roman"/>
          <w:sz w:val="24"/>
          <w:szCs w:val="24"/>
          <w:lang w:eastAsia="ru-RU"/>
        </w:rPr>
        <w:t>5.1</w:t>
      </w:r>
      <w:r w:rsidRPr="00DA44BA">
        <w:rPr>
          <w:rFonts w:ascii="Times New Roman" w:hAnsi="Times New Roman"/>
          <w:sz w:val="28"/>
          <w:szCs w:val="24"/>
          <w:lang w:eastAsia="ru-RU"/>
        </w:rPr>
        <w:t xml:space="preserve"> </w:t>
      </w:r>
      <w:r w:rsidRPr="00DA44BA">
        <w:rPr>
          <w:rFonts w:ascii="Times New Roman" w:hAnsi="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5.2.Очередность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(ст.123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 времени начала отпуска работник должен быть извещен не позднее чем за две недели до его начала под роспись.</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Продление, перенесение, разделение и отзыв из отпуска производится с согласия работника в случаях, предусмотренных ст.124-125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5.3 Работодатель обязуется предоставлять работникам дополнительные оплачиваемые дни отдыха при наличии экономии фонда оплаты труда в следующих случаях: (на усмотрение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5.3.1.для проводов детей в армию – 1 календарный день;</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5.3.2.в случае свадьбы работника – 3 календарных дня;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5.3.3.на похороны близких родственников – 3 календарных дня;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5.3.4.неосвобожденному председателю первичной профсоюзной организации – 5 календарных дней (к отпуску);</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Дополнительный отпуск предоставляется на конкретные случаи и переносу  на другие дни не подлежит, при совпадении данных случаев с ежегодный оплачиваемым отпуском , длительность последнего  не изменяется.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5.4.Предоставлять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 учредителем.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5.5. Время перерыва для отдыха и питания, графики сменности, устанавливаются Правилами внутреннего трудового распорядка.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обеспечивает педагогическим работникам возможность приема пищи в рабочее время одновременно с воспитанниками.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5.6.  Общими выходными днями считаются суббота и воскресенье. </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r w:rsidRPr="00DA44BA">
        <w:rPr>
          <w:rFonts w:ascii="Times New Roman" w:hAnsi="Times New Roman"/>
          <w:b/>
          <w:bCs/>
          <w:sz w:val="24"/>
          <w:szCs w:val="24"/>
          <w:lang w:val="en-US" w:eastAsia="ru-RU"/>
        </w:rPr>
        <w:t>V</w:t>
      </w:r>
      <w:r w:rsidRPr="00DA44BA">
        <w:rPr>
          <w:rFonts w:ascii="Times New Roman" w:hAnsi="Times New Roman"/>
          <w:b/>
          <w:bCs/>
          <w:sz w:val="24"/>
          <w:szCs w:val="24"/>
          <w:lang w:eastAsia="ru-RU"/>
        </w:rPr>
        <w:t>I.        Оплата  труда</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numPr>
          <w:ilvl w:val="1"/>
          <w:numId w:val="6"/>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Стороны исходят из того, что:</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6.1.1. Оплата труда работников учреждения осуществляется на основе Положения об оплате труда работников Учреждения на основании Положения об оплате труда работников муниципальных образовательных учреждений города Нижнего Новгорода (постановление Главы администрации города Нижнего Новгорода №5202 от 31.10.2008 года с изменениями и дополнениями к нему) и утвержденного приказом заведующего Учреждения по согласованию с профкомом.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6.1.2. Заработная плата выплачивается работникам за текущий месяц не реже чем каждые полмесяца в денежной форме. Днями выплаты заработной платы являются 09 и 24  числа каждого месяца.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6.1.3.  При нарушении установленного срока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 денежной компенсации) в соответствии с действующим законодательством.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6.1.4.  Форма расчетного листка утверждается приказом заведующего Учреждения по согласованию с профсоюзным комитетом.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6.1.5. Заработная плата исчисляется в соответствии с системой оплаты труда, предусмотренной Положением об оплате труда  и включает в себя:</w:t>
      </w:r>
    </w:p>
    <w:p w:rsidR="00C74303" w:rsidRPr="00DA44BA" w:rsidRDefault="00C74303" w:rsidP="00DA44BA">
      <w:pPr>
        <w:tabs>
          <w:tab w:val="num" w:pos="144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оплату труда исходя из ставок заработной платы и должностных окладов;</w:t>
      </w:r>
    </w:p>
    <w:p w:rsidR="00C74303" w:rsidRPr="00DA44BA" w:rsidRDefault="00C74303" w:rsidP="00DA44BA">
      <w:pPr>
        <w:tabs>
          <w:tab w:val="num" w:pos="144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доплаты за выполнение работ, связанных с образовательным процессом и не входящих в круг основных обязанностей работника;</w:t>
      </w:r>
    </w:p>
    <w:p w:rsidR="00C74303" w:rsidRPr="00DA44BA" w:rsidRDefault="00C74303" w:rsidP="00DA44BA">
      <w:pPr>
        <w:tabs>
          <w:tab w:val="left" w:pos="420"/>
          <w:tab w:val="left" w:pos="560"/>
          <w:tab w:val="num" w:pos="144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доплаты за условия труда, отклоняющиеся от нормальных условий труда;</w:t>
      </w:r>
    </w:p>
    <w:p w:rsidR="00C74303" w:rsidRPr="00DA44BA" w:rsidRDefault="00C74303" w:rsidP="00DA44BA">
      <w:pPr>
        <w:tabs>
          <w:tab w:val="left" w:pos="420"/>
          <w:tab w:val="left" w:pos="560"/>
          <w:tab w:val="num" w:pos="144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другие выплаты, предусмотренные действующим законодательством, коллективным договором, Положением об оплате труда, локальными нормативными актами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6.1.6. На педагогических работников, выполняющих педагогическую работу, на начало нового учебного года составляются и утверждаются тарификационные списки.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6.2.  Работодатель обязуется: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6.2.1.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6.2.2. 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6.2.3. Предоставлять сведения о каждом работающем застрахованном лице, в ПФ РФ и соевременно и в полном объёме перечислять страховые взносы в ПФ РФ, и вести учет, связанный с начислением и перечислением страховых взносов в указанный бюджет</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6.2.4.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6.2.5.Производить выплаты  по заявлению работника из заработной платы и перечислять их по указанному расчетному счету в счет погашения кредита , займа.</w:t>
      </w:r>
    </w:p>
    <w:p w:rsidR="00C74303" w:rsidRPr="00DA44BA" w:rsidRDefault="00C74303" w:rsidP="00DA44BA">
      <w:pPr>
        <w:spacing w:after="0" w:line="240" w:lineRule="auto"/>
        <w:jc w:val="both"/>
        <w:rPr>
          <w:rFonts w:ascii="Times New Roman" w:hAnsi="Times New Roman"/>
          <w:sz w:val="24"/>
          <w:szCs w:val="24"/>
          <w:lang w:eastAsia="ru-RU"/>
        </w:rPr>
      </w:pPr>
    </w:p>
    <w:p w:rsidR="00C74303" w:rsidRDefault="00C74303" w:rsidP="00DA44BA">
      <w:pPr>
        <w:tabs>
          <w:tab w:val="left" w:pos="280"/>
        </w:tabs>
        <w:spacing w:after="0" w:line="240" w:lineRule="auto"/>
        <w:ind w:left="1287"/>
        <w:rPr>
          <w:rFonts w:ascii="Times New Roman" w:hAnsi="Times New Roman"/>
          <w:b/>
          <w:bCs/>
          <w:sz w:val="24"/>
          <w:szCs w:val="24"/>
          <w:lang w:eastAsia="ru-RU"/>
        </w:rPr>
      </w:pPr>
    </w:p>
    <w:p w:rsidR="00C74303" w:rsidRDefault="00C74303" w:rsidP="00DA44BA">
      <w:pPr>
        <w:tabs>
          <w:tab w:val="left" w:pos="280"/>
        </w:tabs>
        <w:spacing w:after="0" w:line="240" w:lineRule="auto"/>
        <w:ind w:left="1287"/>
        <w:rPr>
          <w:rFonts w:ascii="Times New Roman" w:hAnsi="Times New Roman"/>
          <w:b/>
          <w:bCs/>
          <w:sz w:val="24"/>
          <w:szCs w:val="24"/>
          <w:lang w:eastAsia="ru-RU"/>
        </w:rPr>
      </w:pPr>
    </w:p>
    <w:p w:rsidR="00C74303" w:rsidRDefault="00C74303" w:rsidP="00DA44BA">
      <w:pPr>
        <w:tabs>
          <w:tab w:val="left" w:pos="280"/>
        </w:tabs>
        <w:spacing w:after="0" w:line="240" w:lineRule="auto"/>
        <w:ind w:left="1287"/>
        <w:rPr>
          <w:rFonts w:ascii="Times New Roman" w:hAnsi="Times New Roman"/>
          <w:b/>
          <w:bCs/>
          <w:sz w:val="24"/>
          <w:szCs w:val="24"/>
          <w:lang w:eastAsia="ru-RU"/>
        </w:rPr>
      </w:pPr>
    </w:p>
    <w:p w:rsidR="00C74303" w:rsidRDefault="00C74303" w:rsidP="00DA44BA">
      <w:pPr>
        <w:tabs>
          <w:tab w:val="left" w:pos="280"/>
        </w:tabs>
        <w:spacing w:after="0" w:line="240" w:lineRule="auto"/>
        <w:ind w:left="1287"/>
        <w:rPr>
          <w:rFonts w:ascii="Times New Roman" w:hAnsi="Times New Roman"/>
          <w:b/>
          <w:bCs/>
          <w:sz w:val="24"/>
          <w:szCs w:val="24"/>
          <w:lang w:eastAsia="ru-RU"/>
        </w:rPr>
      </w:pPr>
    </w:p>
    <w:p w:rsidR="00C74303" w:rsidRPr="00DA44BA" w:rsidRDefault="00C74303" w:rsidP="00DA44BA">
      <w:pPr>
        <w:pStyle w:val="ListParagraph"/>
        <w:numPr>
          <w:ilvl w:val="0"/>
          <w:numId w:val="17"/>
        </w:numPr>
        <w:tabs>
          <w:tab w:val="left" w:pos="280"/>
        </w:tabs>
        <w:spacing w:after="0" w:line="240" w:lineRule="auto"/>
        <w:jc w:val="center"/>
        <w:rPr>
          <w:rFonts w:ascii="Times New Roman" w:hAnsi="Times New Roman"/>
          <w:b/>
          <w:bCs/>
          <w:sz w:val="24"/>
          <w:szCs w:val="24"/>
          <w:lang w:eastAsia="ru-RU"/>
        </w:rPr>
      </w:pPr>
      <w:r w:rsidRPr="00DA44BA">
        <w:rPr>
          <w:rFonts w:ascii="Times New Roman" w:hAnsi="Times New Roman"/>
          <w:b/>
          <w:bCs/>
          <w:sz w:val="24"/>
          <w:szCs w:val="24"/>
          <w:lang w:eastAsia="ru-RU"/>
        </w:rPr>
        <w:t>Охрана труда.</w:t>
      </w:r>
    </w:p>
    <w:p w:rsidR="00C74303" w:rsidRPr="00DA44BA" w:rsidRDefault="00C74303" w:rsidP="00DA44BA">
      <w:pPr>
        <w:tabs>
          <w:tab w:val="left" w:pos="280"/>
        </w:tabs>
        <w:spacing w:after="0" w:line="240" w:lineRule="auto"/>
        <w:jc w:val="center"/>
        <w:rPr>
          <w:rFonts w:ascii="Times New Roman" w:hAnsi="Times New Roman"/>
          <w:sz w:val="24"/>
          <w:szCs w:val="24"/>
          <w:lang w:eastAsia="ru-RU"/>
        </w:rPr>
      </w:pPr>
    </w:p>
    <w:p w:rsidR="00C74303" w:rsidRPr="00DA44BA" w:rsidRDefault="00C74303" w:rsidP="00DA44BA">
      <w:pPr>
        <w:numPr>
          <w:ilvl w:val="1"/>
          <w:numId w:val="7"/>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обязуется: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Для реализации этого права заключить соглашение по охране труда (приложение № 3)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7.1.2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Организовывать проверку знаний работников учреждения по охране труда на начало учебного года.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7.1.3.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7.1.4.Обеспечивать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  4).</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7.1.5 Обеспечивать приобретение, хранение, стирку, сушку, дезинфекцию и ремонт средств индивидуальной защиты, спецодежды и обуви за счет работодателя (ст.221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требований охраны труда не по вине работника (ст.220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7.1.8. Проводить своевременное расследование несчастных случаев на производстве в соответствии с действующим законодательством и вести их учет.</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7.1.9.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7.1.10. Разработать и утвердить инструкции по охране  труда на каждое рабочее место с учетом мнения  по согласованию с профкомом (ст.212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7.1.11. Обеспечивать соблюдение работниками требований, правил и инструкций по охране    труда.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7.1.12. Создать в учреждении комиссию по охране труда, в состав которой на паритетной основе должны входить члены профкома.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7.1.13. Осуществлять совместно с профкомом контроль за состоянием условий и охраны труда, выполнением соглашения по охране труда.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7.1.14. Оказывать содействие техническим инспекторам труда Профсоюза работников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7.1.15. Вести учет средств социального страхования на организацию лечения и отдыха детей работников.</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7.1.16.Один раз в год информировать коллектив учреждения о расходовании средств социального страхования на оплату пособий, больничных листов, лечение и отдых.</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7.1.17. Обеспечить прохождение бесплатных обязательных периодических медицинских осмотров сотрудников в соответствии с законодательством.</w:t>
      </w:r>
    </w:p>
    <w:p w:rsidR="00C74303" w:rsidRPr="00DA44BA" w:rsidRDefault="00C74303" w:rsidP="00DA44BA">
      <w:pPr>
        <w:spacing w:after="0" w:line="240" w:lineRule="auto"/>
        <w:jc w:val="both"/>
        <w:rPr>
          <w:rFonts w:ascii="Times New Roman" w:hAnsi="Times New Roman"/>
          <w:color w:val="FFCC00"/>
          <w:sz w:val="24"/>
          <w:szCs w:val="24"/>
          <w:lang w:eastAsia="ru-RU"/>
        </w:rPr>
      </w:pPr>
      <w:r w:rsidRPr="00DA44BA">
        <w:rPr>
          <w:rFonts w:ascii="Times New Roman" w:hAnsi="Times New Roman"/>
          <w:sz w:val="24"/>
          <w:szCs w:val="24"/>
          <w:lang w:eastAsia="ru-RU"/>
        </w:rPr>
        <w:t>7.1.18.   Провести в Учреждении  специальную оценку условий труда и по её результатам осуществлять работу по охране и безопасности труда в порядке и сроки, установленные с учетом мнения (по согласованию) профкома, с последующей сертификацией. В состав комиссии по специальной оценки условий труда в обязательном порядке включать членов профкома и комиссии по охране труда.</w:t>
      </w:r>
    </w:p>
    <w:p w:rsidR="00C74303" w:rsidRPr="00DA44BA" w:rsidRDefault="00C74303" w:rsidP="00DA44BA">
      <w:pPr>
        <w:spacing w:after="0" w:line="240" w:lineRule="auto"/>
        <w:jc w:val="center"/>
        <w:rPr>
          <w:rFonts w:ascii="Times New Roman" w:hAnsi="Times New Roman"/>
          <w:b/>
          <w:bCs/>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r w:rsidRPr="00DA44BA">
        <w:rPr>
          <w:rFonts w:ascii="Times New Roman" w:hAnsi="Times New Roman"/>
          <w:b/>
          <w:bCs/>
          <w:sz w:val="24"/>
          <w:szCs w:val="24"/>
          <w:lang w:val="en-US" w:eastAsia="ru-RU"/>
        </w:rPr>
        <w:t>V</w:t>
      </w:r>
      <w:r w:rsidRPr="00DA44BA">
        <w:rPr>
          <w:rFonts w:ascii="Times New Roman" w:hAnsi="Times New Roman"/>
          <w:b/>
          <w:bCs/>
          <w:sz w:val="24"/>
          <w:szCs w:val="24"/>
          <w:lang w:eastAsia="ru-RU"/>
        </w:rPr>
        <w:t>I</w:t>
      </w:r>
      <w:r w:rsidRPr="00DA44BA">
        <w:rPr>
          <w:rFonts w:ascii="Times New Roman" w:hAnsi="Times New Roman"/>
          <w:b/>
          <w:bCs/>
          <w:sz w:val="24"/>
          <w:szCs w:val="24"/>
          <w:lang w:val="en-US" w:eastAsia="ru-RU"/>
        </w:rPr>
        <w:t>I</w:t>
      </w:r>
      <w:r w:rsidRPr="00DA44BA">
        <w:rPr>
          <w:rFonts w:ascii="Times New Roman" w:hAnsi="Times New Roman"/>
          <w:b/>
          <w:bCs/>
          <w:sz w:val="24"/>
          <w:szCs w:val="24"/>
          <w:lang w:eastAsia="ru-RU"/>
        </w:rPr>
        <w:t>I.       Социальные гарантии  и льготы.</w:t>
      </w:r>
    </w:p>
    <w:p w:rsidR="00C74303" w:rsidRPr="00DA44BA" w:rsidRDefault="00C74303" w:rsidP="00DA44BA">
      <w:pPr>
        <w:spacing w:after="0" w:line="240" w:lineRule="auto"/>
        <w:jc w:val="center"/>
        <w:rPr>
          <w:rFonts w:ascii="Times New Roman" w:hAnsi="Times New Roman"/>
          <w:b/>
          <w:bCs/>
          <w:sz w:val="24"/>
          <w:szCs w:val="24"/>
          <w:lang w:eastAsia="ru-RU"/>
        </w:rPr>
      </w:pPr>
    </w:p>
    <w:p w:rsidR="00C74303" w:rsidRPr="00DA44BA" w:rsidRDefault="00C74303" w:rsidP="00DA44BA">
      <w:pPr>
        <w:numPr>
          <w:ilvl w:val="1"/>
          <w:numId w:val="9"/>
        </w:num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Стороны совместно договорились,</w:t>
      </w:r>
    </w:p>
    <w:p w:rsidR="00C74303" w:rsidRPr="00DA44BA" w:rsidRDefault="00C74303" w:rsidP="00DA44BA">
      <w:pPr>
        <w:numPr>
          <w:ilvl w:val="1"/>
          <w:numId w:val="1"/>
        </w:num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Вести внутренний учет работников, нуждающихся в улучшении жилищных условий.</w:t>
      </w:r>
    </w:p>
    <w:p w:rsidR="00C74303" w:rsidRPr="00DA44BA" w:rsidRDefault="00C74303" w:rsidP="00DA44BA">
      <w:pPr>
        <w:numPr>
          <w:ilvl w:val="1"/>
          <w:numId w:val="9"/>
        </w:num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Стороны договорились, что работодатель: </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8.2.1. Ходатайствует перед органом местного самоуправления о постановке на учет нуждающихся  в улучшении жилищных  условий.</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8.2.2</w:t>
      </w:r>
      <w:r w:rsidRPr="00DA44BA">
        <w:rPr>
          <w:rFonts w:ascii="Times New Roman" w:hAnsi="Times New Roman"/>
          <w:sz w:val="24"/>
          <w:szCs w:val="24"/>
          <w:lang w:eastAsia="ru-RU"/>
        </w:rPr>
        <w:t>. Организует в учреждении льготное питание работников, в рамках бюджетного финансирования.</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8.2.3</w:t>
      </w:r>
      <w:r w:rsidRPr="00DA44BA">
        <w:rPr>
          <w:rFonts w:ascii="Times New Roman" w:hAnsi="Times New Roman"/>
          <w:sz w:val="24"/>
          <w:szCs w:val="24"/>
          <w:lang w:eastAsia="ru-RU"/>
        </w:rPr>
        <w:t>. Предоставляет работникам, имеющим детей дошкольного возраста, компенсационные выплаты</w:t>
      </w:r>
      <w:r>
        <w:rPr>
          <w:rFonts w:ascii="Times New Roman" w:hAnsi="Times New Roman"/>
          <w:sz w:val="24"/>
          <w:szCs w:val="24"/>
          <w:lang w:eastAsia="ru-RU"/>
        </w:rPr>
        <w:t xml:space="preserve"> части родительской платы </w:t>
      </w:r>
      <w:r w:rsidRPr="00DA44BA">
        <w:rPr>
          <w:rFonts w:ascii="Times New Roman" w:hAnsi="Times New Roman"/>
          <w:sz w:val="24"/>
          <w:szCs w:val="24"/>
          <w:lang w:eastAsia="ru-RU"/>
        </w:rPr>
        <w:t xml:space="preserve"> за содержание ребёнка в Учреждении в соответствии с законодательством органов местного самоуправления.. </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8.3 .    Профком обязуется:</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8.3.1 Организовывать физкультурно-оздоровительные мероприятия для членов профсоюза и  других работников учреждения;</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8.3.2. Проводить работу по оздоровлению работников и детей работников учреждения;</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8.3.3. Вести  внутренний учет работников, нуждающихся в улучшении жилищных условий;</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8.3.4. Организовывать праздники (юбилеи, День учителя, Новый год, 8 Марта и др.).</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8.3.5. Принимать участие в организации  конкурсов профессионального мастерства</w:t>
      </w:r>
    </w:p>
    <w:p w:rsidR="00C74303" w:rsidRPr="00DA44BA" w:rsidRDefault="00C74303" w:rsidP="00DA44BA">
      <w:pPr>
        <w:tabs>
          <w:tab w:val="num" w:pos="0"/>
        </w:tabs>
        <w:spacing w:after="0" w:line="240" w:lineRule="auto"/>
        <w:jc w:val="both"/>
        <w:rPr>
          <w:rFonts w:ascii="Times New Roman" w:hAnsi="Times New Roman"/>
          <w:b/>
          <w:bCs/>
          <w:sz w:val="24"/>
          <w:szCs w:val="24"/>
          <w:lang w:eastAsia="ru-RU"/>
        </w:rPr>
      </w:pPr>
    </w:p>
    <w:p w:rsidR="00C74303" w:rsidRPr="00DA44BA" w:rsidRDefault="00C74303" w:rsidP="00DA44BA">
      <w:pPr>
        <w:numPr>
          <w:ilvl w:val="0"/>
          <w:numId w:val="2"/>
        </w:numPr>
        <w:tabs>
          <w:tab w:val="num" w:pos="-284"/>
        </w:tabs>
        <w:spacing w:after="0" w:line="240" w:lineRule="auto"/>
        <w:jc w:val="center"/>
        <w:rPr>
          <w:rFonts w:ascii="Times New Roman" w:hAnsi="Times New Roman"/>
          <w:b/>
          <w:bCs/>
          <w:sz w:val="24"/>
          <w:szCs w:val="24"/>
          <w:lang w:eastAsia="ru-RU"/>
        </w:rPr>
      </w:pPr>
      <w:r w:rsidRPr="00DA44BA">
        <w:rPr>
          <w:rFonts w:ascii="Times New Roman" w:hAnsi="Times New Roman"/>
          <w:b/>
          <w:bCs/>
          <w:sz w:val="24"/>
          <w:szCs w:val="24"/>
          <w:lang w:val="en-US" w:eastAsia="ru-RU"/>
        </w:rPr>
        <w:t>IX</w:t>
      </w:r>
      <w:r w:rsidRPr="00DA44BA">
        <w:rPr>
          <w:rFonts w:ascii="Times New Roman" w:hAnsi="Times New Roman"/>
          <w:b/>
          <w:bCs/>
          <w:sz w:val="24"/>
          <w:szCs w:val="24"/>
          <w:lang w:eastAsia="ru-RU"/>
        </w:rPr>
        <w:t>.      Гарантии профсоюзной деятельности</w:t>
      </w:r>
    </w:p>
    <w:p w:rsidR="00C74303" w:rsidRPr="00DA44BA" w:rsidRDefault="00C74303" w:rsidP="00DA44BA">
      <w:pPr>
        <w:numPr>
          <w:ilvl w:val="0"/>
          <w:numId w:val="2"/>
        </w:numPr>
        <w:tabs>
          <w:tab w:val="num" w:pos="-284"/>
        </w:tabs>
        <w:spacing w:after="0" w:line="240" w:lineRule="auto"/>
        <w:jc w:val="center"/>
        <w:rPr>
          <w:rFonts w:ascii="Times New Roman" w:hAnsi="Times New Roman"/>
          <w:sz w:val="24"/>
          <w:szCs w:val="24"/>
          <w:lang w:eastAsia="ru-RU"/>
        </w:rPr>
      </w:pP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Стороны договорились о том, что:</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принимает решения по согласовнию с профкомом в случаях, предусмотренных законодательством и настоящим коллективным договором.</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C74303" w:rsidRPr="00DA44BA" w:rsidRDefault="00C74303" w:rsidP="00DA44BA">
      <w:pPr>
        <w:numPr>
          <w:ilvl w:val="1"/>
          <w:numId w:val="8"/>
        </w:numPr>
        <w:tabs>
          <w:tab w:val="clear" w:pos="360"/>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в размере 1%.</w:t>
      </w:r>
    </w:p>
    <w:p w:rsidR="00C74303" w:rsidRPr="00DA44BA" w:rsidRDefault="00C74303" w:rsidP="00DA44BA">
      <w:pPr>
        <w:tabs>
          <w:tab w:val="num" w:pos="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(ст.374 ТК РФ)</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предоставляет профкому необходимую информацию по любым вопросам труда и социально-экономического развития учреждения.</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Члены  профкома включаются в состав комиссий учреждения по аттестации педагогических работников, специальной оценки условий труда, охране труда и других.</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Работодатель по согласованию с профкомом рассматривает следующие вопросы:</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9.10.1 расторжение трудового договора с работниками, являющимися членами профсоюза, по инициативе работодателя (ст.82, 374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9.10.2  привлечение к сверхурочным работам (ст. 99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9.10.3  разделение рабочего времени на части (ст. 105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9.10.4 запрещение работы в выходные и нерабочие праздничные дни (ст.113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9.10.5  очередность предоставления отпусков (ст. 123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9.10.6  массовые увольнения (ст.180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9.10.7  утверждение Правил внутреннего трудового распорядка (ст. 190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9.10.8  создание комиссий по охране труда (ст.218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9.10.9 составление графиков сменности;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9.10.10  применение и снятие дисциплинарного взыскания до истечения 1 года со дня его применения (ст. 193, 194 ТК РФ);</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9.10.11 утверждение формы расчетного листа;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9.10.12 установление сроков выплаты заработной платы работникам (ст. 136 ТК РФ) и другие вопросы.</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Профком обязуется:</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Осуществлять контроль за соблюдением работодателем и его представителями трудового законодательства и иных нормативных трудовых актов, содержащих нормы трудового права.</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Осуществлять контроль за правильностью расходования фонда заработной платы, внебюджетного фонда и иных фондов учреждения.</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Совместно с работодателем и работниками разрабатывать меры по защите персональных данных работников (ст. 86 ТК РФ)</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Представлять и защищать трудовые права членов профсоюза в комиссии по трудовым спорам и суде.</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Совместно с комиссией Учреждения  по распределению санаторно – курортных путевок вести учёт нуждающихся в санаторно-курортном лечении, своевременно направлять заявки уполномоченному района, города.</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Осуществлять контроль над правильностью и своевременностью предоставления работникам отпусков и их оплаты.</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Осуществлять контроль за работой комиссий учреждения по аттестации педагогических работников, специальной оценки условий труда, охране труда и других.</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Осуществлять контроль за соблюдением порядка проведения аттестации педагогических работников Учреждения.</w:t>
      </w:r>
    </w:p>
    <w:p w:rsidR="00C74303" w:rsidRPr="00DA44BA" w:rsidRDefault="00C74303" w:rsidP="00DA44BA">
      <w:pPr>
        <w:numPr>
          <w:ilvl w:val="1"/>
          <w:numId w:val="8"/>
        </w:num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Контролировать своевременность представления работодателем в ПФ РФ достоверных сведений о заработной плате и страховых взносах работников на обязательное пенсионное страхование (ФЗ от 15.12.2001 № 167-ФЗ «Об обязательном пенсионнм страховании в Российской Федерации»).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9.23.Оказывать материальную помощь членам профсоюза в случаях:</w:t>
      </w:r>
    </w:p>
    <w:p w:rsidR="00C74303" w:rsidRPr="00DA44BA" w:rsidRDefault="00C74303" w:rsidP="00DA44BA">
      <w:pPr>
        <w:tabs>
          <w:tab w:val="num" w:pos="112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9.23.1 смерти близких родственников (матери, отца, сына, дочери, мужа, жены)</w:t>
      </w:r>
    </w:p>
    <w:p w:rsidR="00C74303" w:rsidRPr="00DA44BA" w:rsidRDefault="00C74303" w:rsidP="00DA44BA">
      <w:pPr>
        <w:tabs>
          <w:tab w:val="num" w:pos="112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9.23.2 на бракосочетание</w:t>
      </w:r>
    </w:p>
    <w:p w:rsidR="00C74303" w:rsidRPr="00DA44BA" w:rsidRDefault="00C74303" w:rsidP="00DA44BA">
      <w:pPr>
        <w:tabs>
          <w:tab w:val="num" w:pos="144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9.23.3 на юбилейную дату (50,55,60,65)</w:t>
      </w:r>
    </w:p>
    <w:p w:rsidR="00C74303" w:rsidRPr="00DA44BA" w:rsidRDefault="00C74303" w:rsidP="00DA44BA">
      <w:pPr>
        <w:tabs>
          <w:tab w:val="num" w:pos="144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9.24 . Принимать участие в представлении кандидатур на награждение </w:t>
      </w:r>
    </w:p>
    <w:p w:rsidR="00C74303" w:rsidRPr="00DA44BA" w:rsidRDefault="00C74303" w:rsidP="00DA44BA">
      <w:pPr>
        <w:spacing w:after="0" w:line="240" w:lineRule="auto"/>
        <w:jc w:val="center"/>
        <w:rPr>
          <w:rFonts w:ascii="Times New Roman" w:hAnsi="Times New Roman"/>
          <w:b/>
          <w:bCs/>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r w:rsidRPr="00DA44BA">
        <w:rPr>
          <w:rFonts w:ascii="Times New Roman" w:hAnsi="Times New Roman"/>
          <w:b/>
          <w:bCs/>
          <w:sz w:val="24"/>
          <w:szCs w:val="24"/>
          <w:lang w:val="en-US" w:eastAsia="ru-RU"/>
        </w:rPr>
        <w:t>X</w:t>
      </w:r>
      <w:r w:rsidRPr="00DA44BA">
        <w:rPr>
          <w:rFonts w:ascii="Times New Roman" w:hAnsi="Times New Roman"/>
          <w:b/>
          <w:bCs/>
          <w:sz w:val="24"/>
          <w:szCs w:val="24"/>
          <w:lang w:eastAsia="ru-RU"/>
        </w:rPr>
        <w:t>. Заключительные положения.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Стороны договорились, что:</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10.2. Совместно разрабатывают план мероприятий по выполнению настоящего коллективного договора.</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10.3.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10.4. Рассматривают в двухнедельный срок все возникающие в период действия коллективного договора разногласия и конфликты, связанные с его выполнением.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10.7. Настоящий коллективный договор действует в течение 3 лет со дня подписания.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10.8. Переговоры по заключению нового коллективного договора будут начаты за 3 месяца до окончания срока действия данного договора.</w:t>
      </w:r>
    </w:p>
    <w:p w:rsidR="00C74303" w:rsidRPr="00DA44BA" w:rsidRDefault="00C74303" w:rsidP="00DA44BA">
      <w:pPr>
        <w:spacing w:after="0" w:line="240" w:lineRule="auto"/>
        <w:jc w:val="center"/>
        <w:rPr>
          <w:rFonts w:ascii="Times New Roman" w:hAnsi="Times New Roman"/>
          <w:b/>
          <w:bCs/>
          <w:sz w:val="24"/>
          <w:szCs w:val="24"/>
          <w:lang w:eastAsia="ru-RU"/>
        </w:rPr>
      </w:pPr>
    </w:p>
    <w:p w:rsidR="00C74303" w:rsidRPr="00DA44BA" w:rsidRDefault="00C74303" w:rsidP="00DA44BA">
      <w:pPr>
        <w:spacing w:after="0" w:line="240" w:lineRule="auto"/>
        <w:jc w:val="center"/>
        <w:rPr>
          <w:rFonts w:ascii="Times New Roman" w:hAnsi="Times New Roman"/>
          <w:b/>
          <w:bCs/>
          <w:sz w:val="24"/>
          <w:szCs w:val="24"/>
          <w:lang w:eastAsia="ru-RU"/>
        </w:rPr>
      </w:pPr>
      <w:r w:rsidRPr="00DA44BA">
        <w:rPr>
          <w:rFonts w:ascii="Times New Roman" w:hAnsi="Times New Roman"/>
          <w:b/>
          <w:bCs/>
          <w:sz w:val="24"/>
          <w:szCs w:val="24"/>
          <w:lang w:eastAsia="ru-RU"/>
        </w:rPr>
        <w:t>Приложения к коллективному договору</w:t>
      </w:r>
    </w:p>
    <w:p w:rsidR="00C74303" w:rsidRPr="00DA44BA" w:rsidRDefault="00C74303" w:rsidP="00DA44BA">
      <w:pPr>
        <w:tabs>
          <w:tab w:val="left" w:pos="420"/>
        </w:tabs>
        <w:spacing w:after="0" w:line="240" w:lineRule="auto"/>
        <w:jc w:val="both"/>
        <w:rPr>
          <w:rFonts w:ascii="Times New Roman" w:hAnsi="Times New Roman"/>
          <w:sz w:val="28"/>
          <w:szCs w:val="28"/>
          <w:lang w:eastAsia="ru-RU"/>
        </w:rPr>
      </w:pPr>
      <w:r w:rsidRPr="00DA44BA">
        <w:rPr>
          <w:rFonts w:ascii="Times New Roman" w:hAnsi="Times New Roman"/>
          <w:sz w:val="24"/>
          <w:szCs w:val="24"/>
          <w:lang w:eastAsia="ru-RU"/>
        </w:rPr>
        <w:t>1.Правила внутреннего трудового распорядка Учреждения.</w:t>
      </w:r>
    </w:p>
    <w:p w:rsidR="00C74303" w:rsidRPr="00DA44BA" w:rsidRDefault="00C74303" w:rsidP="00DA44BA">
      <w:pPr>
        <w:tabs>
          <w:tab w:val="left" w:pos="420"/>
        </w:tabs>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2.Положение об оплате труда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3.   Соглашение по охране труда Учреждения.</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 Учреждения.</w:t>
      </w:r>
    </w:p>
    <w:p w:rsidR="00C74303" w:rsidRPr="00743153"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 5.    График отпусков</w:t>
      </w:r>
    </w:p>
    <w:p w:rsidR="00C74303" w:rsidRPr="00743153"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 xml:space="preserve">Коллективный договор принят на Общем </w:t>
      </w:r>
      <w:r>
        <w:rPr>
          <w:rFonts w:ascii="Times New Roman" w:hAnsi="Times New Roman"/>
          <w:sz w:val="24"/>
          <w:szCs w:val="24"/>
          <w:lang w:eastAsia="ru-RU"/>
        </w:rPr>
        <w:t>собрании работников  Учреждения</w:t>
      </w:r>
      <w:bookmarkStart w:id="0" w:name="_GoBack"/>
      <w:bookmarkEnd w:id="0"/>
      <w:r w:rsidRPr="00DA44BA">
        <w:rPr>
          <w:rFonts w:ascii="Times New Roman" w:hAnsi="Times New Roman"/>
          <w:sz w:val="24"/>
          <w:szCs w:val="24"/>
          <w:lang w:eastAsia="ru-RU"/>
        </w:rPr>
        <w:t xml:space="preserve">. </w:t>
      </w:r>
    </w:p>
    <w:p w:rsidR="00C74303" w:rsidRPr="00DA44BA" w:rsidRDefault="00C74303" w:rsidP="00DA44BA">
      <w:pPr>
        <w:spacing w:after="0" w:line="240" w:lineRule="auto"/>
        <w:jc w:val="both"/>
        <w:rPr>
          <w:rFonts w:ascii="Times New Roman" w:hAnsi="Times New Roman"/>
          <w:sz w:val="24"/>
          <w:szCs w:val="24"/>
          <w:lang w:eastAsia="ru-RU"/>
        </w:rPr>
      </w:pPr>
      <w:r w:rsidRPr="00DA44BA">
        <w:rPr>
          <w:rFonts w:ascii="Times New Roman" w:hAnsi="Times New Roman"/>
          <w:sz w:val="24"/>
          <w:szCs w:val="24"/>
          <w:lang w:eastAsia="ru-RU"/>
        </w:rPr>
        <w:t>Протокол №  15    от «   26 » марта  2018 года.</w:t>
      </w:r>
    </w:p>
    <w:p w:rsidR="00C74303" w:rsidRPr="00DA44BA" w:rsidRDefault="00C74303" w:rsidP="00DA44BA">
      <w:pPr>
        <w:spacing w:after="0" w:line="240" w:lineRule="auto"/>
        <w:jc w:val="both"/>
        <w:rPr>
          <w:rFonts w:ascii="Times New Roman" w:hAnsi="Times New Roman"/>
          <w:sz w:val="24"/>
          <w:szCs w:val="24"/>
          <w:lang w:eastAsia="ru-RU"/>
        </w:rPr>
      </w:pPr>
    </w:p>
    <w:p w:rsidR="00C74303" w:rsidRPr="00DA44BA" w:rsidRDefault="00C74303" w:rsidP="00DA44BA">
      <w:pPr>
        <w:spacing w:after="0" w:line="240" w:lineRule="auto"/>
        <w:jc w:val="both"/>
        <w:rPr>
          <w:rFonts w:ascii="Times New Roman" w:hAnsi="Times New Roman"/>
          <w:sz w:val="24"/>
          <w:szCs w:val="24"/>
          <w:lang w:eastAsia="ru-RU"/>
        </w:rPr>
      </w:pPr>
    </w:p>
    <w:p w:rsidR="00C74303" w:rsidRDefault="00C74303"/>
    <w:p w:rsidR="00C74303" w:rsidRDefault="00C74303">
      <w:r>
        <w:pict>
          <v:shape id="_x0000_i1026" type="#_x0000_t75" style="width:477.75pt;height:657pt">
            <v:imagedata r:id="rId13" o:title=""/>
          </v:shape>
        </w:pict>
      </w:r>
    </w:p>
    <w:sectPr w:rsidR="00C74303" w:rsidSect="0059011F">
      <w:headerReference w:type="even" r:id="rId14"/>
      <w:headerReference w:type="default" r:id="rId15"/>
      <w:footerReference w:type="even" r:id="rId16"/>
      <w:footerReference w:type="default" r:id="rId17"/>
      <w:pgSz w:w="11906" w:h="16838" w:code="9"/>
      <w:pgMar w:top="1134" w:right="851" w:bottom="851" w:left="1418" w:header="720" w:footer="72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03" w:rsidRDefault="00C74303">
      <w:pPr>
        <w:spacing w:after="0" w:line="240" w:lineRule="auto"/>
      </w:pPr>
      <w:r>
        <w:separator/>
      </w:r>
    </w:p>
  </w:endnote>
  <w:endnote w:type="continuationSeparator" w:id="0">
    <w:p w:rsidR="00C74303" w:rsidRDefault="00C74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03" w:rsidRDefault="00C74303" w:rsidP="00772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303" w:rsidRDefault="00C74303" w:rsidP="007728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03" w:rsidRDefault="00C74303" w:rsidP="00525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74303" w:rsidRDefault="00C74303" w:rsidP="007728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03" w:rsidRDefault="00C74303">
      <w:pPr>
        <w:spacing w:after="0" w:line="240" w:lineRule="auto"/>
      </w:pPr>
      <w:r>
        <w:separator/>
      </w:r>
    </w:p>
  </w:footnote>
  <w:footnote w:type="continuationSeparator" w:id="0">
    <w:p w:rsidR="00C74303" w:rsidRDefault="00C74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03" w:rsidRDefault="00C74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303" w:rsidRDefault="00C743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03" w:rsidRDefault="00C74303" w:rsidP="00CD62E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505"/>
    <w:multiLevelType w:val="multilevel"/>
    <w:tmpl w:val="FDA2EC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1149585D"/>
    <w:multiLevelType w:val="multilevel"/>
    <w:tmpl w:val="60BCA72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64630BD"/>
    <w:multiLevelType w:val="multilevel"/>
    <w:tmpl w:val="EA0ED18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7664CCD"/>
    <w:multiLevelType w:val="hybridMultilevel"/>
    <w:tmpl w:val="1E2E539A"/>
    <w:lvl w:ilvl="0" w:tplc="5FEEB3E6">
      <w:start w:val="7"/>
      <w:numFmt w:val="upperRoman"/>
      <w:lvlText w:val="%1."/>
      <w:lvlJc w:val="left"/>
      <w:pPr>
        <w:ind w:left="2007" w:hanging="72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4">
    <w:nsid w:val="2D642206"/>
    <w:multiLevelType w:val="hybridMultilevel"/>
    <w:tmpl w:val="E9FC13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C7A557B"/>
    <w:multiLevelType w:val="multilevel"/>
    <w:tmpl w:val="50847098"/>
    <w:lvl w:ilvl="0">
      <w:start w:val="1"/>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028761F"/>
    <w:multiLevelType w:val="multilevel"/>
    <w:tmpl w:val="B4024AFA"/>
    <w:lvl w:ilvl="0">
      <w:start w:val="1"/>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A1D029D"/>
    <w:multiLevelType w:val="hybridMultilevel"/>
    <w:tmpl w:val="E916711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8">
    <w:nsid w:val="4BE31363"/>
    <w:multiLevelType w:val="multilevel"/>
    <w:tmpl w:val="FDA2ECE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E2360FE"/>
    <w:multiLevelType w:val="hybridMultilevel"/>
    <w:tmpl w:val="F580C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F5D4F7C"/>
    <w:multiLevelType w:val="hybridMultilevel"/>
    <w:tmpl w:val="C0284D38"/>
    <w:lvl w:ilvl="0" w:tplc="34D65092">
      <w:start w:val="7"/>
      <w:numFmt w:val="upperRoman"/>
      <w:lvlText w:val="%1."/>
      <w:lvlJc w:val="left"/>
      <w:pPr>
        <w:tabs>
          <w:tab w:val="num" w:pos="1287"/>
        </w:tabs>
        <w:ind w:left="1287" w:hanging="720"/>
      </w:pPr>
      <w:rPr>
        <w:rFonts w:cs="Times New Roman" w:hint="default"/>
      </w:rPr>
    </w:lvl>
    <w:lvl w:ilvl="1" w:tplc="D9D2FDA6">
      <w:start w:val="4"/>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6808365F"/>
    <w:multiLevelType w:val="multilevel"/>
    <w:tmpl w:val="FDA2ECE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706F34E0"/>
    <w:multiLevelType w:val="singleLevel"/>
    <w:tmpl w:val="7AFC95DA"/>
    <w:lvl w:ilvl="0">
      <w:start w:val="4"/>
      <w:numFmt w:val="upperRoman"/>
      <w:lvlText w:val=""/>
      <w:lvlJc w:val="left"/>
      <w:pPr>
        <w:tabs>
          <w:tab w:val="num" w:pos="360"/>
        </w:tabs>
        <w:ind w:left="360" w:hanging="360"/>
      </w:pPr>
      <w:rPr>
        <w:rFonts w:cs="Times New Roman" w:hint="default"/>
        <w:b w:val="0"/>
        <w:sz w:val="28"/>
      </w:rPr>
    </w:lvl>
  </w:abstractNum>
  <w:abstractNum w:abstractNumId="13">
    <w:nsid w:val="72753CC2"/>
    <w:multiLevelType w:val="multilevel"/>
    <w:tmpl w:val="4CA242C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4AA6BA6"/>
    <w:multiLevelType w:val="hybridMultilevel"/>
    <w:tmpl w:val="4C04BC9A"/>
    <w:lvl w:ilvl="0" w:tplc="03A07138">
      <w:start w:val="1"/>
      <w:numFmt w:val="decimal"/>
      <w:lvlText w:val="%1."/>
      <w:lvlJc w:val="left"/>
      <w:pPr>
        <w:tabs>
          <w:tab w:val="num" w:pos="720"/>
        </w:tabs>
        <w:ind w:left="720" w:hanging="360"/>
      </w:pPr>
      <w:rPr>
        <w:rFonts w:cs="Times New Roman"/>
      </w:rPr>
    </w:lvl>
    <w:lvl w:ilvl="1" w:tplc="E940E7EC">
      <w:numFmt w:val="none"/>
      <w:lvlText w:val=""/>
      <w:lvlJc w:val="left"/>
      <w:pPr>
        <w:tabs>
          <w:tab w:val="num" w:pos="360"/>
        </w:tabs>
      </w:pPr>
      <w:rPr>
        <w:rFonts w:cs="Times New Roman"/>
      </w:rPr>
    </w:lvl>
    <w:lvl w:ilvl="2" w:tplc="050A8DB0">
      <w:numFmt w:val="none"/>
      <w:lvlText w:val=""/>
      <w:lvlJc w:val="left"/>
      <w:pPr>
        <w:tabs>
          <w:tab w:val="num" w:pos="360"/>
        </w:tabs>
      </w:pPr>
      <w:rPr>
        <w:rFonts w:cs="Times New Roman"/>
      </w:rPr>
    </w:lvl>
    <w:lvl w:ilvl="3" w:tplc="0D1E742C">
      <w:numFmt w:val="none"/>
      <w:lvlText w:val=""/>
      <w:lvlJc w:val="left"/>
      <w:pPr>
        <w:tabs>
          <w:tab w:val="num" w:pos="360"/>
        </w:tabs>
      </w:pPr>
      <w:rPr>
        <w:rFonts w:cs="Times New Roman"/>
      </w:rPr>
    </w:lvl>
    <w:lvl w:ilvl="4" w:tplc="5FCA49F2">
      <w:numFmt w:val="none"/>
      <w:lvlText w:val=""/>
      <w:lvlJc w:val="left"/>
      <w:pPr>
        <w:tabs>
          <w:tab w:val="num" w:pos="360"/>
        </w:tabs>
      </w:pPr>
      <w:rPr>
        <w:rFonts w:cs="Times New Roman"/>
      </w:rPr>
    </w:lvl>
    <w:lvl w:ilvl="5" w:tplc="4AE47432">
      <w:numFmt w:val="none"/>
      <w:lvlText w:val=""/>
      <w:lvlJc w:val="left"/>
      <w:pPr>
        <w:tabs>
          <w:tab w:val="num" w:pos="360"/>
        </w:tabs>
      </w:pPr>
      <w:rPr>
        <w:rFonts w:cs="Times New Roman"/>
      </w:rPr>
    </w:lvl>
    <w:lvl w:ilvl="6" w:tplc="1C649E02">
      <w:numFmt w:val="none"/>
      <w:lvlText w:val=""/>
      <w:lvlJc w:val="left"/>
      <w:pPr>
        <w:tabs>
          <w:tab w:val="num" w:pos="360"/>
        </w:tabs>
      </w:pPr>
      <w:rPr>
        <w:rFonts w:cs="Times New Roman"/>
      </w:rPr>
    </w:lvl>
    <w:lvl w:ilvl="7" w:tplc="5C2A1336">
      <w:numFmt w:val="none"/>
      <w:lvlText w:val=""/>
      <w:lvlJc w:val="left"/>
      <w:pPr>
        <w:tabs>
          <w:tab w:val="num" w:pos="360"/>
        </w:tabs>
      </w:pPr>
      <w:rPr>
        <w:rFonts w:cs="Times New Roman"/>
      </w:rPr>
    </w:lvl>
    <w:lvl w:ilvl="8" w:tplc="6602B1F2">
      <w:numFmt w:val="none"/>
      <w:lvlText w:val=""/>
      <w:lvlJc w:val="left"/>
      <w:pPr>
        <w:tabs>
          <w:tab w:val="num" w:pos="360"/>
        </w:tabs>
      </w:pPr>
      <w:rPr>
        <w:rFonts w:cs="Times New Roman"/>
      </w:rPr>
    </w:lvl>
  </w:abstractNum>
  <w:abstractNum w:abstractNumId="15">
    <w:nsid w:val="77110F55"/>
    <w:multiLevelType w:val="multilevel"/>
    <w:tmpl w:val="B0CE8682"/>
    <w:lvl w:ilvl="0">
      <w:start w:val="1"/>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E9D0F11"/>
    <w:multiLevelType w:val="multilevel"/>
    <w:tmpl w:val="803CF34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num>
  <w:num w:numId="3">
    <w:abstractNumId w:val="4"/>
  </w:num>
  <w:num w:numId="4">
    <w:abstractNumId w:val="13"/>
  </w:num>
  <w:num w:numId="5">
    <w:abstractNumId w:val="2"/>
  </w:num>
  <w:num w:numId="6">
    <w:abstractNumId w:val="8"/>
  </w:num>
  <w:num w:numId="7">
    <w:abstractNumId w:val="16"/>
  </w:num>
  <w:num w:numId="8">
    <w:abstractNumId w:val="11"/>
  </w:num>
  <w:num w:numId="9">
    <w:abstractNumId w:val="0"/>
  </w:num>
  <w:num w:numId="10">
    <w:abstractNumId w:val="10"/>
  </w:num>
  <w:num w:numId="11">
    <w:abstractNumId w:val="6"/>
  </w:num>
  <w:num w:numId="12">
    <w:abstractNumId w:val="5"/>
  </w:num>
  <w:num w:numId="13">
    <w:abstractNumId w:val="15"/>
  </w:num>
  <w:num w:numId="14">
    <w:abstractNumId w:val="1"/>
  </w:num>
  <w:num w:numId="15">
    <w:abstractNumId w:val="7"/>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4BA"/>
    <w:rsid w:val="00126B7A"/>
    <w:rsid w:val="00280243"/>
    <w:rsid w:val="003148B1"/>
    <w:rsid w:val="0052541D"/>
    <w:rsid w:val="0059011F"/>
    <w:rsid w:val="0064082F"/>
    <w:rsid w:val="006A262A"/>
    <w:rsid w:val="00743153"/>
    <w:rsid w:val="007728FA"/>
    <w:rsid w:val="00A515C4"/>
    <w:rsid w:val="00C74303"/>
    <w:rsid w:val="00CD62ED"/>
    <w:rsid w:val="00DA44BA"/>
    <w:rsid w:val="00EA4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44BA"/>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HeaderChar">
    <w:name w:val="Header Char"/>
    <w:basedOn w:val="DefaultParagraphFont"/>
    <w:link w:val="Header"/>
    <w:uiPriority w:val="99"/>
    <w:locked/>
    <w:rsid w:val="00DA44BA"/>
    <w:rPr>
      <w:rFonts w:ascii="Times New Roman" w:hAnsi="Times New Roman" w:cs="Times New Roman"/>
      <w:sz w:val="24"/>
      <w:szCs w:val="24"/>
      <w:lang w:eastAsia="ru-RU"/>
    </w:rPr>
  </w:style>
  <w:style w:type="character" w:styleId="PageNumber">
    <w:name w:val="page number"/>
    <w:basedOn w:val="DefaultParagraphFont"/>
    <w:uiPriority w:val="99"/>
    <w:rsid w:val="00DA44BA"/>
    <w:rPr>
      <w:rFonts w:cs="Times New Roman"/>
    </w:rPr>
  </w:style>
  <w:style w:type="paragraph" w:styleId="Footer">
    <w:name w:val="footer"/>
    <w:basedOn w:val="Normal"/>
    <w:link w:val="FooterChar"/>
    <w:uiPriority w:val="99"/>
    <w:rsid w:val="00DA44BA"/>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FooterChar">
    <w:name w:val="Footer Char"/>
    <w:basedOn w:val="DefaultParagraphFont"/>
    <w:link w:val="Footer"/>
    <w:uiPriority w:val="99"/>
    <w:locked/>
    <w:rsid w:val="00DA44BA"/>
    <w:rPr>
      <w:rFonts w:ascii="Times New Roman" w:hAnsi="Times New Roman" w:cs="Times New Roman"/>
      <w:sz w:val="24"/>
      <w:szCs w:val="24"/>
      <w:lang w:eastAsia="ru-RU"/>
    </w:rPr>
  </w:style>
  <w:style w:type="table" w:styleId="TableGrid">
    <w:name w:val="Table Grid"/>
    <w:basedOn w:val="TableNormal"/>
    <w:uiPriority w:val="99"/>
    <w:rsid w:val="00DA44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44BA"/>
    <w:pPr>
      <w:ind w:left="720"/>
      <w:contextualSpacing/>
    </w:pPr>
  </w:style>
  <w:style w:type="paragraph" w:styleId="BalloonText">
    <w:name w:val="Balloon Text"/>
    <w:basedOn w:val="Normal"/>
    <w:link w:val="BalloonTextChar"/>
    <w:uiPriority w:val="99"/>
    <w:semiHidden/>
    <w:rsid w:val="0028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7;n=17210;fld=134;dst=100018"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RLAW187;n=46771;fld=134;dst=10000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7;n=28146;fld=134;dst=10000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main?base=RLAW187;n=25578;fld=134;dst=1000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87;n=11820;fld=134;dst=1000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12</Pages>
  <Words>4943</Words>
  <Characters>28180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3</cp:revision>
  <cp:lastPrinted>2018-03-27T05:49:00Z</cp:lastPrinted>
  <dcterms:created xsi:type="dcterms:W3CDTF">2018-03-26T08:35:00Z</dcterms:created>
  <dcterms:modified xsi:type="dcterms:W3CDTF">2019-03-22T11:45:00Z</dcterms:modified>
</cp:coreProperties>
</file>